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76" w:rsidRDefault="008F0876" w:rsidP="008F0876">
      <w:pPr>
        <w:spacing w:after="120" w:line="291" w:lineRule="atLeast"/>
        <w:jc w:val="center"/>
        <w:outlineLvl w:val="0"/>
        <w:rPr>
          <w:rFonts w:ascii="-apple-system-font" w:eastAsia="Times New Roman" w:hAnsi="-apple-system-font" w:cs="Times New Roman"/>
          <w:b/>
          <w:bCs/>
          <w:color w:val="1B1B1B"/>
          <w:kern w:val="36"/>
          <w:sz w:val="47"/>
          <w:szCs w:val="47"/>
          <w:lang w:eastAsia="it-IT"/>
        </w:rPr>
      </w:pPr>
      <w:r w:rsidRPr="008F0876">
        <w:rPr>
          <w:rFonts w:ascii="-apple-system-font" w:eastAsia="Times New Roman" w:hAnsi="-apple-system-font" w:cs="Times New Roman"/>
          <w:b/>
          <w:bCs/>
          <w:color w:val="1B1B1B"/>
          <w:kern w:val="36"/>
          <w:sz w:val="47"/>
          <w:szCs w:val="47"/>
          <w:lang w:eastAsia="it-IT"/>
        </w:rPr>
        <w:t>Terremoti e Maremoti</w:t>
      </w:r>
    </w:p>
    <w:p w:rsidR="008F0876" w:rsidRPr="008F0876" w:rsidRDefault="008F0876" w:rsidP="008F0876">
      <w:pPr>
        <w:spacing w:after="120" w:line="291" w:lineRule="atLeast"/>
        <w:jc w:val="center"/>
        <w:outlineLvl w:val="0"/>
        <w:rPr>
          <w:rFonts w:ascii="-apple-system-font" w:eastAsia="Times New Roman" w:hAnsi="-apple-system-font" w:cs="Times New Roman"/>
          <w:b/>
          <w:bCs/>
          <w:color w:val="1B1B1B"/>
          <w:kern w:val="36"/>
          <w:sz w:val="47"/>
          <w:szCs w:val="47"/>
          <w:lang w:eastAsia="it-IT"/>
        </w:rPr>
      </w:pPr>
    </w:p>
    <w:p w:rsidR="008F0876" w:rsidRPr="008F0876" w:rsidRDefault="008F0876" w:rsidP="008F0876">
      <w:pPr>
        <w:spacing w:before="100" w:beforeAutospacing="1" w:after="100" w:afterAutospacing="1"/>
        <w:outlineLvl w:val="2"/>
        <w:rPr>
          <w:rFonts w:ascii="-apple-system-font" w:eastAsia="Times New Roman" w:hAnsi="-apple-system-font" w:cs="Times New Roman"/>
          <w:b/>
          <w:bCs/>
          <w:color w:val="1B1B1B"/>
          <w:sz w:val="30"/>
          <w:szCs w:val="30"/>
          <w:lang w:eastAsia="it-IT"/>
        </w:rPr>
      </w:pPr>
      <w:r w:rsidRPr="008F0876">
        <w:rPr>
          <w:rFonts w:ascii="-apple-system-font" w:eastAsia="Times New Roman" w:hAnsi="-apple-system-font" w:cs="Times New Roman"/>
          <w:b/>
          <w:bCs/>
          <w:color w:val="1B1B1B"/>
          <w:sz w:val="30"/>
          <w:szCs w:val="30"/>
          <w:lang w:eastAsia="it-IT"/>
        </w:rPr>
        <w:t>TERREMOTI E MAREMOTI</w:t>
      </w:r>
    </w:p>
    <w:p w:rsidR="008F0876" w:rsidRDefault="008F0876" w:rsidP="008F0876">
      <w:pPr>
        <w:jc w:val="both"/>
        <w:rPr>
          <w:rFonts w:ascii="-apple-system-font" w:eastAsia="Times New Roman" w:hAnsi="-apple-system-font" w:cs="Times New Roman"/>
          <w:color w:val="1B1B1B"/>
          <w:sz w:val="27"/>
          <w:szCs w:val="27"/>
          <w:lang w:eastAsia="it-IT"/>
        </w:rPr>
      </w:pPr>
      <w:r w:rsidRPr="008F0876">
        <w:rPr>
          <w:rFonts w:ascii="-apple-system-font" w:eastAsia="Times New Roman" w:hAnsi="-apple-system-font" w:cs="Times New Roman"/>
          <w:color w:val="1B1B1B"/>
          <w:sz w:val="27"/>
          <w:szCs w:val="27"/>
          <w:shd w:val="clear" w:color="auto" w:fill="FFFFFF"/>
          <w:lang w:eastAsia="it-IT"/>
        </w:rPr>
        <w:t>Il </w:t>
      </w:r>
      <w:r w:rsidRPr="008F0876">
        <w:rPr>
          <w:rFonts w:ascii="-apple-system-font" w:eastAsia="Times New Roman" w:hAnsi="-apple-system-font" w:cs="Times New Roman"/>
          <w:b/>
          <w:bCs/>
          <w:color w:val="1B1B1B"/>
          <w:sz w:val="27"/>
          <w:szCs w:val="27"/>
          <w:lang w:eastAsia="it-IT"/>
        </w:rPr>
        <w:t>Terremoto.</w:t>
      </w:r>
      <w:r w:rsidRPr="008F0876">
        <w:rPr>
          <w:rFonts w:ascii="-apple-system-font" w:eastAsia="Times New Roman" w:hAnsi="-apple-system-font" w:cs="Times New Roman"/>
          <w:color w:val="1B1B1B"/>
          <w:sz w:val="27"/>
          <w:szCs w:val="27"/>
          <w:shd w:val="clear" w:color="auto" w:fill="FFFFFF"/>
          <w:lang w:eastAsia="it-IT"/>
        </w:rPr>
        <w:t> I </w:t>
      </w:r>
      <w:r w:rsidRPr="008F0876">
        <w:rPr>
          <w:rFonts w:ascii="-apple-system-font" w:eastAsia="Times New Roman" w:hAnsi="-apple-system-font" w:cs="Times New Roman"/>
          <w:b/>
          <w:bCs/>
          <w:color w:val="1B1B1B"/>
          <w:sz w:val="27"/>
          <w:szCs w:val="27"/>
          <w:lang w:eastAsia="it-IT"/>
        </w:rPr>
        <w:t>terremoti</w:t>
      </w:r>
      <w:r w:rsidRPr="008F0876">
        <w:rPr>
          <w:rFonts w:ascii="-apple-system-font" w:eastAsia="Times New Roman" w:hAnsi="-apple-system-font" w:cs="Times New Roman"/>
          <w:color w:val="1B1B1B"/>
          <w:sz w:val="27"/>
          <w:szCs w:val="27"/>
          <w:shd w:val="clear" w:color="auto" w:fill="FFFFFF"/>
          <w:lang w:eastAsia="it-IT"/>
        </w:rPr>
        <w:t> detti anche sismi sono movimenti improvvisi e rapidi della </w:t>
      </w:r>
      <w:r w:rsidRPr="008F0876">
        <w:rPr>
          <w:rFonts w:ascii="-apple-system-font" w:eastAsia="Times New Roman" w:hAnsi="-apple-system-font" w:cs="Times New Roman"/>
          <w:b/>
          <w:bCs/>
          <w:color w:val="1B1B1B"/>
          <w:sz w:val="27"/>
          <w:szCs w:val="27"/>
          <w:lang w:eastAsia="it-IT"/>
        </w:rPr>
        <w:t>crosta terrestre</w:t>
      </w:r>
      <w:r w:rsidRPr="008F0876">
        <w:rPr>
          <w:rFonts w:ascii="-apple-system-font" w:eastAsia="Times New Roman" w:hAnsi="-apple-system-font" w:cs="Times New Roman"/>
          <w:color w:val="1B1B1B"/>
          <w:sz w:val="27"/>
          <w:szCs w:val="27"/>
          <w:shd w:val="clear" w:color="auto" w:fill="FFFFFF"/>
          <w:lang w:eastAsia="it-IT"/>
        </w:rPr>
        <w:t>, provocati dalla liberazione di energia in un punto interno, detto ipocentro; di qui, una serie di onde elastiche, dette "onde sismiche", si propagano in tutte le direzioni, anche all'interno della Terra stessa; il luogo della </w:t>
      </w:r>
      <w:r w:rsidRPr="008F0876">
        <w:rPr>
          <w:rFonts w:ascii="-apple-system-font" w:eastAsia="Times New Roman" w:hAnsi="-apple-system-font" w:cs="Times New Roman"/>
          <w:b/>
          <w:bCs/>
          <w:color w:val="1B1B1B"/>
          <w:sz w:val="27"/>
          <w:szCs w:val="27"/>
          <w:lang w:eastAsia="it-IT"/>
        </w:rPr>
        <w:t>superficie terrestre</w:t>
      </w:r>
      <w:r w:rsidRPr="008F0876">
        <w:rPr>
          <w:rFonts w:ascii="-apple-system-font" w:eastAsia="Times New Roman" w:hAnsi="-apple-system-font" w:cs="Times New Roman"/>
          <w:color w:val="1B1B1B"/>
          <w:sz w:val="27"/>
          <w:szCs w:val="27"/>
          <w:shd w:val="clear" w:color="auto" w:fill="FFFFFF"/>
          <w:lang w:eastAsia="it-IT"/>
        </w:rPr>
        <w:t> posto sulla verticale dell'ipocentro, si chiama epicentro ed è generalmente quello più interessato dal fenomeno. Meno importanti sono i </w:t>
      </w:r>
      <w:r w:rsidRPr="008F0876">
        <w:rPr>
          <w:rFonts w:ascii="-apple-system-font" w:eastAsia="Times New Roman" w:hAnsi="-apple-system-font" w:cs="Times New Roman"/>
          <w:b/>
          <w:bCs/>
          <w:color w:val="1B1B1B"/>
          <w:sz w:val="27"/>
          <w:szCs w:val="27"/>
          <w:lang w:eastAsia="it-IT"/>
        </w:rPr>
        <w:t>terremoti</w:t>
      </w:r>
      <w:r w:rsidRPr="008F0876">
        <w:rPr>
          <w:rFonts w:ascii="-apple-system-font" w:eastAsia="Times New Roman" w:hAnsi="-apple-system-font" w:cs="Times New Roman"/>
          <w:color w:val="1B1B1B"/>
          <w:sz w:val="27"/>
          <w:szCs w:val="27"/>
          <w:shd w:val="clear" w:color="auto" w:fill="FFFFFF"/>
          <w:lang w:eastAsia="it-IT"/>
        </w:rPr>
        <w:t xml:space="preserve"> di origine vulcanica, provocati dal risalire del materiale </w:t>
      </w:r>
      <w:proofErr w:type="spellStart"/>
      <w:r w:rsidRPr="008F0876">
        <w:rPr>
          <w:rFonts w:ascii="-apple-system-font" w:eastAsia="Times New Roman" w:hAnsi="-apple-system-font" w:cs="Times New Roman"/>
          <w:color w:val="1B1B1B"/>
          <w:sz w:val="27"/>
          <w:szCs w:val="27"/>
          <w:shd w:val="clear" w:color="auto" w:fill="FFFFFF"/>
          <w:lang w:eastAsia="it-IT"/>
        </w:rPr>
        <w:t>fuso.</w:t>
      </w:r>
      <w:r w:rsidRPr="008F0876">
        <w:rPr>
          <w:rFonts w:ascii="-apple-system-font" w:eastAsia="Times New Roman" w:hAnsi="-apple-system-font" w:cs="Times New Roman"/>
          <w:color w:val="1B1B1B"/>
          <w:sz w:val="27"/>
          <w:szCs w:val="27"/>
          <w:lang w:eastAsia="it-IT"/>
        </w:rPr>
        <w:t>Ogni</w:t>
      </w:r>
      <w:proofErr w:type="spellEnd"/>
      <w:r w:rsidRPr="008F0876">
        <w:rPr>
          <w:rFonts w:ascii="-apple-system-font" w:eastAsia="Times New Roman" w:hAnsi="-apple-system-font" w:cs="Times New Roman"/>
          <w:color w:val="1B1B1B"/>
          <w:sz w:val="27"/>
          <w:szCs w:val="27"/>
          <w:lang w:eastAsia="it-IT"/>
        </w:rPr>
        <w:t xml:space="preserve"> giorno sulla Terra si verificano migliaia di </w:t>
      </w:r>
      <w:r w:rsidRPr="008F0876">
        <w:rPr>
          <w:rFonts w:ascii="-apple-system-font" w:eastAsia="Times New Roman" w:hAnsi="-apple-system-font" w:cs="Times New Roman"/>
          <w:b/>
          <w:bCs/>
          <w:color w:val="1B1B1B"/>
          <w:sz w:val="27"/>
          <w:szCs w:val="27"/>
          <w:lang w:eastAsia="it-IT"/>
        </w:rPr>
        <w:t>terremoti</w:t>
      </w:r>
      <w:r w:rsidRPr="008F0876">
        <w:rPr>
          <w:rFonts w:ascii="-apple-system-font" w:eastAsia="Times New Roman" w:hAnsi="-apple-system-font" w:cs="Times New Roman"/>
          <w:color w:val="1B1B1B"/>
          <w:sz w:val="27"/>
          <w:szCs w:val="27"/>
          <w:lang w:eastAsia="it-IT"/>
        </w:rPr>
        <w:t>; solo qualche decina sono percepiti dalla popolazione e la maggior parte di questi ultimi causano poco o nessun danno. La durata media di una scossa è molto al di sotto dei 30 secondi; per i </w:t>
      </w:r>
      <w:r w:rsidRPr="008F0876">
        <w:rPr>
          <w:rFonts w:ascii="-apple-system-font" w:eastAsia="Times New Roman" w:hAnsi="-apple-system-font" w:cs="Times New Roman"/>
          <w:b/>
          <w:bCs/>
          <w:color w:val="1B1B1B"/>
          <w:sz w:val="27"/>
          <w:szCs w:val="27"/>
          <w:lang w:eastAsia="it-IT"/>
        </w:rPr>
        <w:t>terremoti</w:t>
      </w:r>
      <w:r w:rsidRPr="008F0876">
        <w:rPr>
          <w:rFonts w:ascii="-apple-system-font" w:eastAsia="Times New Roman" w:hAnsi="-apple-system-font" w:cs="Times New Roman"/>
          <w:color w:val="1B1B1B"/>
          <w:sz w:val="27"/>
          <w:szCs w:val="27"/>
          <w:lang w:eastAsia="it-IT"/>
        </w:rPr>
        <w:t> più forti, però, può arrivare fino a qualche minuto. Un terremoto può essere accompagnato da forti rumori, questi suoni sono dovuti al passaggio delle onde sismiche all'atmosfera e sono più intensi in vicinanza dell'epicentro. </w:t>
      </w:r>
      <w:r w:rsidRPr="008F0876">
        <w:rPr>
          <w:rFonts w:ascii="-apple-system-font" w:eastAsia="Times New Roman" w:hAnsi="-apple-system-font" w:cs="Times New Roman"/>
          <w:color w:val="1B1B1B"/>
          <w:sz w:val="27"/>
          <w:szCs w:val="27"/>
          <w:lang w:eastAsia="it-IT"/>
        </w:rPr>
        <w:br/>
        <w:t>L'unità di misura sismica pi</w:t>
      </w:r>
      <w:r>
        <w:rPr>
          <w:rFonts w:ascii="-apple-system-font" w:eastAsia="Times New Roman" w:hAnsi="-apple-system-font" w:cs="Times New Roman"/>
          <w:color w:val="1B1B1B"/>
          <w:sz w:val="27"/>
          <w:szCs w:val="27"/>
          <w:lang w:eastAsia="it-IT"/>
        </w:rPr>
        <w:t xml:space="preserve">ù </w:t>
      </w:r>
      <w:r w:rsidRPr="008F0876">
        <w:rPr>
          <w:rFonts w:ascii="-apple-system-font" w:eastAsia="Times New Roman" w:hAnsi="-apple-system-font" w:cs="Times New Roman"/>
          <w:color w:val="1B1B1B"/>
          <w:sz w:val="27"/>
          <w:szCs w:val="27"/>
          <w:lang w:eastAsia="it-IT"/>
        </w:rPr>
        <w:t xml:space="preserve">usata è tuttavia ancora la Scala </w:t>
      </w:r>
      <w:proofErr w:type="spellStart"/>
      <w:r w:rsidRPr="008F0876">
        <w:rPr>
          <w:rFonts w:ascii="-apple-system-font" w:eastAsia="Times New Roman" w:hAnsi="-apple-system-font" w:cs="Times New Roman"/>
          <w:color w:val="1B1B1B"/>
          <w:sz w:val="27"/>
          <w:szCs w:val="27"/>
          <w:lang w:eastAsia="it-IT"/>
        </w:rPr>
        <w:t>Richter.</w:t>
      </w:r>
      <w:r w:rsidRPr="008F0876">
        <w:rPr>
          <w:rFonts w:ascii="-apple-system-font" w:eastAsia="Times New Roman" w:hAnsi="-apple-system-font" w:cs="Times New Roman"/>
          <w:b/>
          <w:bCs/>
          <w:color w:val="1B1B1B"/>
          <w:sz w:val="27"/>
          <w:szCs w:val="27"/>
          <w:lang w:eastAsia="it-IT"/>
        </w:rPr>
        <w:t>Maremoti</w:t>
      </w:r>
      <w:proofErr w:type="spellEnd"/>
      <w:r w:rsidRPr="008F0876">
        <w:rPr>
          <w:rFonts w:ascii="-apple-system-font" w:eastAsia="Times New Roman" w:hAnsi="-apple-system-font" w:cs="Times New Roman"/>
          <w:color w:val="1B1B1B"/>
          <w:sz w:val="27"/>
          <w:szCs w:val="27"/>
          <w:lang w:eastAsia="it-IT"/>
        </w:rPr>
        <w:t>. I </w:t>
      </w:r>
      <w:r w:rsidRPr="008F0876">
        <w:rPr>
          <w:rFonts w:ascii="-apple-system-font" w:eastAsia="Times New Roman" w:hAnsi="-apple-system-font" w:cs="Times New Roman"/>
          <w:b/>
          <w:bCs/>
          <w:color w:val="1B1B1B"/>
          <w:sz w:val="27"/>
          <w:szCs w:val="27"/>
          <w:lang w:eastAsia="it-IT"/>
        </w:rPr>
        <w:t>terremoti</w:t>
      </w:r>
      <w:r w:rsidRPr="008F0876">
        <w:rPr>
          <w:rFonts w:ascii="-apple-system-font" w:eastAsia="Times New Roman" w:hAnsi="-apple-system-font" w:cs="Times New Roman"/>
          <w:color w:val="1B1B1B"/>
          <w:sz w:val="27"/>
          <w:szCs w:val="27"/>
          <w:lang w:eastAsia="it-IT"/>
        </w:rPr>
        <w:t>, specialmente quelli che avvengono sotto il </w:t>
      </w:r>
      <w:r w:rsidRPr="008F0876">
        <w:rPr>
          <w:rFonts w:ascii="-apple-system-font" w:eastAsia="Times New Roman" w:hAnsi="-apple-system-font" w:cs="Times New Roman"/>
          <w:b/>
          <w:bCs/>
          <w:color w:val="1B1B1B"/>
          <w:sz w:val="27"/>
          <w:szCs w:val="27"/>
          <w:lang w:eastAsia="it-IT"/>
        </w:rPr>
        <w:t>mare</w:t>
      </w:r>
      <w:r w:rsidRPr="008F0876">
        <w:rPr>
          <w:rFonts w:ascii="-apple-system-font" w:eastAsia="Times New Roman" w:hAnsi="-apple-system-font" w:cs="Times New Roman"/>
          <w:color w:val="1B1B1B"/>
          <w:sz w:val="27"/>
          <w:szCs w:val="27"/>
          <w:lang w:eastAsia="it-IT"/>
        </w:rPr>
        <w:t> o gli oceani, possono provocare </w:t>
      </w:r>
      <w:r w:rsidRPr="008F0876">
        <w:rPr>
          <w:rFonts w:ascii="-apple-system-font" w:eastAsia="Times New Roman" w:hAnsi="-apple-system-font" w:cs="Times New Roman"/>
          <w:b/>
          <w:bCs/>
          <w:color w:val="1B1B1B"/>
          <w:sz w:val="27"/>
          <w:szCs w:val="27"/>
          <w:lang w:eastAsia="it-IT"/>
        </w:rPr>
        <w:t>maremoti</w:t>
      </w:r>
      <w:r w:rsidRPr="008F0876">
        <w:rPr>
          <w:rFonts w:ascii="-apple-system-font" w:eastAsia="Times New Roman" w:hAnsi="-apple-system-font" w:cs="Times New Roman"/>
          <w:color w:val="1B1B1B"/>
          <w:sz w:val="27"/>
          <w:szCs w:val="27"/>
          <w:lang w:eastAsia="it-IT"/>
        </w:rPr>
        <w:t>, sia come risultato  della deformazione del letto marino, causata dal </w:t>
      </w:r>
      <w:r w:rsidRPr="008F0876">
        <w:rPr>
          <w:rFonts w:ascii="-apple-system-font" w:eastAsia="Times New Roman" w:hAnsi="-apple-system-font" w:cs="Times New Roman"/>
          <w:b/>
          <w:bCs/>
          <w:color w:val="1B1B1B"/>
          <w:sz w:val="27"/>
          <w:szCs w:val="27"/>
          <w:lang w:eastAsia="it-IT"/>
        </w:rPr>
        <w:t>terremoto</w:t>
      </w:r>
      <w:r w:rsidRPr="008F0876">
        <w:rPr>
          <w:rFonts w:ascii="-apple-system-font" w:eastAsia="Times New Roman" w:hAnsi="-apple-system-font" w:cs="Times New Roman"/>
          <w:color w:val="1B1B1B"/>
          <w:sz w:val="27"/>
          <w:szCs w:val="27"/>
          <w:lang w:eastAsia="it-IT"/>
        </w:rPr>
        <w:t>, sia come conseguenza di uno smottamento subacqueo indirettamente innescato da questo.</w:t>
      </w:r>
    </w:p>
    <w:p w:rsidR="008F0876" w:rsidRDefault="008F0876" w:rsidP="008F0876">
      <w:pPr>
        <w:jc w:val="both"/>
        <w:rPr>
          <w:rFonts w:ascii="-apple-system-font" w:eastAsia="Times New Roman" w:hAnsi="-apple-system-font" w:cs="Times New Roman"/>
          <w:color w:val="1B1B1B"/>
          <w:sz w:val="27"/>
          <w:szCs w:val="27"/>
          <w:lang w:eastAsia="it-IT"/>
        </w:rPr>
      </w:pPr>
      <w:r w:rsidRPr="008F0876">
        <w:rPr>
          <w:rFonts w:ascii="-apple-system-font" w:eastAsia="Times New Roman" w:hAnsi="-apple-system-font" w:cs="Times New Roman"/>
          <w:color w:val="1B1B1B"/>
          <w:sz w:val="27"/>
          <w:szCs w:val="27"/>
          <w:lang w:eastAsia="it-IT"/>
        </w:rPr>
        <w:t>Il sismografo. Il sismografo può essere considerato come un semplice “sistema a pendolo”. E' costituito da una massa sospesa a un filo libera di oscillare. Quando il terreno vibra il supporto del pendolo, fissato al suolo, vibra, ma la massa rimane ferma perché il filo non le trasmette direttamente il moto. La traccia ottenuta sulla carta si chiama sismogramma.</w:t>
      </w:r>
    </w:p>
    <w:p w:rsidR="008F0876" w:rsidRPr="008F0876" w:rsidRDefault="008F0876" w:rsidP="008F0876">
      <w:pPr>
        <w:jc w:val="both"/>
        <w:rPr>
          <w:rFonts w:ascii="-apple-system-font" w:eastAsia="Times New Roman" w:hAnsi="-apple-system-font" w:cs="Times New Roman"/>
          <w:color w:val="1B1B1B"/>
          <w:sz w:val="27"/>
          <w:szCs w:val="27"/>
          <w:shd w:val="clear" w:color="auto" w:fill="FFFFFF"/>
          <w:lang w:eastAsia="it-IT"/>
        </w:rPr>
      </w:pPr>
    </w:p>
    <w:p w:rsidR="008F0876" w:rsidRDefault="008F0876" w:rsidP="008F0876">
      <w:pPr>
        <w:spacing w:before="100" w:beforeAutospacing="1" w:after="100" w:afterAutospacing="1"/>
        <w:rPr>
          <w:rFonts w:ascii="-apple-system-font" w:eastAsia="Times New Roman" w:hAnsi="-apple-system-font" w:cs="Times New Roman"/>
          <w:b/>
          <w:bCs/>
          <w:color w:val="1B1B1B"/>
          <w:sz w:val="30"/>
          <w:szCs w:val="30"/>
          <w:lang w:eastAsia="it-IT"/>
        </w:rPr>
      </w:pPr>
      <w:r w:rsidRPr="008F0876">
        <w:rPr>
          <w:rFonts w:ascii="-apple-system-font" w:eastAsia="Times New Roman" w:hAnsi="-apple-system-font" w:cs="Times New Roman"/>
          <w:b/>
          <w:bCs/>
          <w:color w:val="1B1B1B"/>
          <w:sz w:val="30"/>
          <w:szCs w:val="30"/>
          <w:lang w:eastAsia="it-IT"/>
        </w:rPr>
        <w:t>I TERREMOTI</w:t>
      </w:r>
      <w:bookmarkStart w:id="0" w:name="_GoBack"/>
      <w:bookmarkEnd w:id="0"/>
      <w:r w:rsidRPr="008F0876">
        <w:rPr>
          <w:rFonts w:ascii="-apple-system-font" w:eastAsia="Times New Roman" w:hAnsi="-apple-system-font" w:cs="Times New Roman"/>
          <w:b/>
          <w:bCs/>
          <w:color w:val="1B1B1B"/>
          <w:sz w:val="30"/>
          <w:szCs w:val="30"/>
          <w:lang w:eastAsia="it-IT"/>
        </w:rPr>
        <w:t>: SCALA MERCALLI E SCALA RICHTER</w:t>
      </w:r>
      <w:r>
        <w:rPr>
          <w:rFonts w:ascii="-apple-system-font" w:eastAsia="Times New Roman" w:hAnsi="-apple-system-font" w:cs="Times New Roman"/>
          <w:b/>
          <w:bCs/>
          <w:color w:val="1B1B1B"/>
          <w:sz w:val="30"/>
          <w:szCs w:val="30"/>
          <w:lang w:eastAsia="it-IT"/>
        </w:rPr>
        <w:t xml:space="preserve"> </w:t>
      </w:r>
    </w:p>
    <w:p w:rsidR="008F0876" w:rsidRDefault="008F0876" w:rsidP="008F0876">
      <w:pPr>
        <w:spacing w:before="100" w:beforeAutospacing="1" w:after="100" w:afterAutospacing="1"/>
        <w:rPr>
          <w:rFonts w:ascii="-apple-system-font" w:eastAsia="Times New Roman" w:hAnsi="-apple-system-font" w:cs="Times New Roman"/>
          <w:color w:val="1B1B1B"/>
          <w:sz w:val="27"/>
          <w:szCs w:val="27"/>
          <w:lang w:eastAsia="it-IT"/>
        </w:rPr>
      </w:pPr>
      <w:r w:rsidRPr="008F0876">
        <w:rPr>
          <w:rFonts w:ascii="-apple-system-font" w:eastAsia="Times New Roman" w:hAnsi="-apple-system-font" w:cs="Times New Roman"/>
          <w:b/>
          <w:bCs/>
          <w:color w:val="1B1B1B"/>
          <w:sz w:val="27"/>
          <w:szCs w:val="27"/>
          <w:lang w:eastAsia="it-IT"/>
        </w:rPr>
        <w:t xml:space="preserve">La scala </w:t>
      </w:r>
      <w:proofErr w:type="spellStart"/>
      <w:r w:rsidRPr="008F0876">
        <w:rPr>
          <w:rFonts w:ascii="-apple-system-font" w:eastAsia="Times New Roman" w:hAnsi="-apple-system-font" w:cs="Times New Roman"/>
          <w:b/>
          <w:bCs/>
          <w:color w:val="1B1B1B"/>
          <w:sz w:val="27"/>
          <w:szCs w:val="27"/>
          <w:lang w:eastAsia="it-IT"/>
        </w:rPr>
        <w:t>Mercalli</w:t>
      </w:r>
      <w:proofErr w:type="spellEnd"/>
      <w:r w:rsidRPr="008F0876">
        <w:rPr>
          <w:rFonts w:ascii="-apple-system-font" w:eastAsia="Times New Roman" w:hAnsi="-apple-system-font" w:cs="Times New Roman"/>
          <w:color w:val="1B1B1B"/>
          <w:sz w:val="27"/>
          <w:szCs w:val="27"/>
          <w:lang w:eastAsia="it-IT"/>
        </w:rPr>
        <w:t xml:space="preserve">. All'inizio del XX secolo il sismologo italiano Giuseppe </w:t>
      </w:r>
      <w:proofErr w:type="spellStart"/>
      <w:r w:rsidRPr="008F0876">
        <w:rPr>
          <w:rFonts w:ascii="-apple-system-font" w:eastAsia="Times New Roman" w:hAnsi="-apple-system-font" w:cs="Times New Roman"/>
          <w:color w:val="1B1B1B"/>
          <w:sz w:val="27"/>
          <w:szCs w:val="27"/>
          <w:lang w:eastAsia="it-IT"/>
        </w:rPr>
        <w:t>Mercalli</w:t>
      </w:r>
      <w:proofErr w:type="spellEnd"/>
      <w:r w:rsidRPr="008F0876">
        <w:rPr>
          <w:rFonts w:ascii="-apple-system-font" w:eastAsia="Times New Roman" w:hAnsi="-apple-system-font" w:cs="Times New Roman"/>
          <w:color w:val="1B1B1B"/>
          <w:sz w:val="27"/>
          <w:szCs w:val="27"/>
          <w:lang w:eastAsia="it-IT"/>
        </w:rPr>
        <w:t xml:space="preserve"> ideò la scala di intensità che valutava i </w:t>
      </w:r>
      <w:r w:rsidRPr="008F0876">
        <w:rPr>
          <w:rFonts w:ascii="-apple-system-font" w:eastAsia="Times New Roman" w:hAnsi="-apple-system-font" w:cs="Times New Roman"/>
          <w:b/>
          <w:bCs/>
          <w:color w:val="1B1B1B"/>
          <w:sz w:val="27"/>
          <w:szCs w:val="27"/>
          <w:lang w:eastAsia="it-IT"/>
        </w:rPr>
        <w:t>terremoti</w:t>
      </w:r>
      <w:r w:rsidRPr="008F0876">
        <w:rPr>
          <w:rFonts w:ascii="-apple-system-font" w:eastAsia="Times New Roman" w:hAnsi="-apple-system-font" w:cs="Times New Roman"/>
          <w:color w:val="1B1B1B"/>
          <w:sz w:val="27"/>
          <w:szCs w:val="27"/>
          <w:lang w:eastAsia="it-IT"/>
        </w:rPr>
        <w:t> basandosi sugli effetti prodotti su uomini e cose.</w:t>
      </w:r>
      <w:r w:rsidRPr="008F0876">
        <w:rPr>
          <w:rFonts w:ascii="-apple-system-font" w:eastAsia="Times New Roman" w:hAnsi="-apple-system-font" w:cs="Times New Roman"/>
          <w:color w:val="1B1B1B"/>
          <w:sz w:val="27"/>
          <w:szCs w:val="27"/>
          <w:lang w:eastAsia="it-IT"/>
        </w:rPr>
        <w:br/>
        <w:t xml:space="preserve">La scala </w:t>
      </w:r>
      <w:proofErr w:type="spellStart"/>
      <w:r w:rsidRPr="008F0876">
        <w:rPr>
          <w:rFonts w:ascii="-apple-system-font" w:eastAsia="Times New Roman" w:hAnsi="-apple-system-font" w:cs="Times New Roman"/>
          <w:color w:val="1B1B1B"/>
          <w:sz w:val="27"/>
          <w:szCs w:val="27"/>
          <w:lang w:eastAsia="it-IT"/>
        </w:rPr>
        <w:t>Mercalli</w:t>
      </w:r>
      <w:proofErr w:type="spellEnd"/>
      <w:r w:rsidRPr="008F0876">
        <w:rPr>
          <w:rFonts w:ascii="-apple-system-font" w:eastAsia="Times New Roman" w:hAnsi="-apple-system-font" w:cs="Times New Roman"/>
          <w:color w:val="1B1B1B"/>
          <w:sz w:val="27"/>
          <w:szCs w:val="27"/>
          <w:lang w:eastAsia="it-IT"/>
        </w:rPr>
        <w:t xml:space="preserve"> stabiliva una graduatoria di effetti provocati dal sisma, suddivisi in 10 gradi di intensità crescente; una successiva modifica portò poi i gradi a 12.</w:t>
      </w:r>
      <w:r w:rsidRPr="008F0876">
        <w:rPr>
          <w:rFonts w:ascii="-apple-system-font" w:eastAsia="Times New Roman" w:hAnsi="-apple-system-font" w:cs="Times New Roman"/>
          <w:color w:val="1B1B1B"/>
          <w:sz w:val="27"/>
          <w:szCs w:val="27"/>
          <w:lang w:eastAsia="it-IT"/>
        </w:rPr>
        <w:br/>
        <w:t>La </w:t>
      </w:r>
      <w:r w:rsidRPr="008F0876">
        <w:rPr>
          <w:rFonts w:ascii="-apple-system-font" w:eastAsia="Times New Roman" w:hAnsi="-apple-system-font" w:cs="Times New Roman"/>
          <w:b/>
          <w:bCs/>
          <w:color w:val="1B1B1B"/>
          <w:sz w:val="27"/>
          <w:szCs w:val="27"/>
          <w:lang w:eastAsia="it-IT"/>
        </w:rPr>
        <w:t>scala Richter</w:t>
      </w:r>
      <w:r w:rsidRPr="008F0876">
        <w:rPr>
          <w:rFonts w:ascii="-apple-system-font" w:eastAsia="Times New Roman" w:hAnsi="-apple-system-font" w:cs="Times New Roman"/>
          <w:color w:val="1B1B1B"/>
          <w:sz w:val="27"/>
          <w:szCs w:val="27"/>
          <w:lang w:eastAsia="it-IT"/>
        </w:rPr>
        <w:t xml:space="preserve">.  La scala Richter stabilisce </w:t>
      </w:r>
      <w:proofErr w:type="spellStart"/>
      <w:r w:rsidRPr="008F0876">
        <w:rPr>
          <w:rFonts w:ascii="-apple-system-font" w:eastAsia="Times New Roman" w:hAnsi="-apple-system-font" w:cs="Times New Roman"/>
          <w:color w:val="1B1B1B"/>
          <w:sz w:val="27"/>
          <w:szCs w:val="27"/>
          <w:lang w:eastAsia="it-IT"/>
        </w:rPr>
        <w:t>stabilisce</w:t>
      </w:r>
      <w:proofErr w:type="spellEnd"/>
      <w:r w:rsidRPr="008F0876">
        <w:rPr>
          <w:rFonts w:ascii="-apple-system-font" w:eastAsia="Times New Roman" w:hAnsi="-apple-system-font" w:cs="Times New Roman"/>
          <w:color w:val="1B1B1B"/>
          <w:sz w:val="27"/>
          <w:szCs w:val="27"/>
          <w:lang w:eastAsia="it-IT"/>
        </w:rPr>
        <w:t xml:space="preserve"> il livello zero per vibrazioni che producono su sismografo, posto a 100 km dall'epicentro. L'aumento di 1 grado di magnitudo corrisponde a un aumento di 10 volte dell'ampiezza massima registrata.</w:t>
      </w:r>
    </w:p>
    <w:p w:rsidR="008F0876" w:rsidRPr="008F0876" w:rsidRDefault="008F0876" w:rsidP="008F0876">
      <w:pPr>
        <w:spacing w:before="100" w:beforeAutospacing="1" w:after="100" w:afterAutospacing="1"/>
        <w:rPr>
          <w:rFonts w:ascii="-apple-system-font" w:eastAsia="Times New Roman" w:hAnsi="-apple-system-font" w:cs="Times New Roman"/>
          <w:color w:val="1B1B1B"/>
          <w:sz w:val="27"/>
          <w:szCs w:val="27"/>
          <w:lang w:eastAsia="it-IT"/>
        </w:rPr>
      </w:pPr>
      <w:proofErr w:type="spellStart"/>
      <w:r>
        <w:rPr>
          <w:rFonts w:ascii="-apple-system-font" w:eastAsia="Times New Roman" w:hAnsi="-apple-system-font" w:cs="Times New Roman"/>
          <w:color w:val="1B1B1B"/>
          <w:sz w:val="27"/>
          <w:szCs w:val="27"/>
          <w:lang w:eastAsia="it-IT"/>
        </w:rPr>
        <w:t>Dmitry</w:t>
      </w:r>
      <w:proofErr w:type="spellEnd"/>
      <w:r>
        <w:rPr>
          <w:rFonts w:ascii="-apple-system-font" w:eastAsia="Times New Roman" w:hAnsi="-apple-system-font" w:cs="Times New Roman"/>
          <w:color w:val="1B1B1B"/>
          <w:sz w:val="27"/>
          <w:szCs w:val="27"/>
          <w:lang w:eastAsia="it-IT"/>
        </w:rPr>
        <w:t xml:space="preserve"> 3B</w:t>
      </w:r>
    </w:p>
    <w:sectPr w:rsidR="008F0876" w:rsidRPr="008F0876" w:rsidSect="001D060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76"/>
    <w:rsid w:val="00014BA8"/>
    <w:rsid w:val="001D0606"/>
    <w:rsid w:val="008F0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BF3BFC2"/>
  <w15:chartTrackingRefBased/>
  <w15:docId w15:val="{3219DAE1-EF4B-964E-ADC8-3A79F0AC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8F0876"/>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8F0876"/>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0876"/>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8F087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F0876"/>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F0876"/>
    <w:rPr>
      <w:b/>
      <w:bCs/>
    </w:rPr>
  </w:style>
  <w:style w:type="character" w:styleId="Collegamentoipertestuale">
    <w:name w:val="Hyperlink"/>
    <w:basedOn w:val="Carpredefinitoparagrafo"/>
    <w:uiPriority w:val="99"/>
    <w:semiHidden/>
    <w:unhideWhenUsed/>
    <w:rsid w:val="008F0876"/>
    <w:rPr>
      <w:color w:val="0000FF"/>
      <w:u w:val="single"/>
    </w:rPr>
  </w:style>
  <w:style w:type="character" w:customStyle="1" w:styleId="apple-converted-space">
    <w:name w:val="apple-converted-space"/>
    <w:basedOn w:val="Carpredefinitoparagrafo"/>
    <w:rsid w:val="008F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Costantino</dc:creator>
  <cp:keywords/>
  <dc:description/>
  <cp:lastModifiedBy>Nicola Costantino</cp:lastModifiedBy>
  <cp:revision>1</cp:revision>
  <cp:lastPrinted>2019-11-18T17:10:00Z</cp:lastPrinted>
  <dcterms:created xsi:type="dcterms:W3CDTF">2019-11-18T17:04:00Z</dcterms:created>
  <dcterms:modified xsi:type="dcterms:W3CDTF">2019-11-18T17:12:00Z</dcterms:modified>
</cp:coreProperties>
</file>